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D5" w:rsidRPr="00AB2CD5" w:rsidRDefault="00AB2CD5" w:rsidP="00AB2CD5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ru-RU"/>
        </w:rPr>
        <w:t>Извещение № 23000009270000000080</w:t>
      </w:r>
    </w:p>
    <w:p w:rsidR="00AB2CD5" w:rsidRPr="00AB2CD5" w:rsidRDefault="00AB2CD5" w:rsidP="00AB2CD5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ru-RU"/>
        </w:rPr>
        <w:t>Прием заявок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Версия 1. Актуальная, от 31.10.2023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Дата создания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31.10.2023 15:29 (</w:t>
      </w:r>
      <w:proofErr w:type="gramStart"/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МСК</w:t>
      </w:r>
      <w:proofErr w:type="gramEnd"/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Дата публикации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31.10.2023 15:30 (</w:t>
      </w:r>
      <w:proofErr w:type="gramStart"/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МСК</w:t>
      </w:r>
      <w:proofErr w:type="gramEnd"/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Дата изменения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31.10.2023 15:30 (</w:t>
      </w:r>
      <w:proofErr w:type="gramStart"/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МСК</w:t>
      </w:r>
      <w:proofErr w:type="gramEnd"/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</w:p>
    <w:p w:rsidR="00AB2CD5" w:rsidRPr="00AB2CD5" w:rsidRDefault="00AB2CD5" w:rsidP="00AB2CD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Основные сведения об извещении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Вид торгов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Аренда и продажа земельных участков </w:t>
      </w:r>
    </w:p>
    <w:p w:rsidR="00AB2CD5" w:rsidRPr="00AB2CD5" w:rsidRDefault="00AB2CD5" w:rsidP="00AB2CD5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Земельный кодекс Российской Федерации 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Форма проведения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Электронный аукцион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Наименование процедуры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Аукцион в электронной форме на право заключения договора аренды земельного участка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Электронная площадка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fldChar w:fldCharType="begin"/>
      </w: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instrText xml:space="preserve"> HYPERLINK "http://roseltorg.ru/" \t "_blank" </w:instrText>
      </w: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fldChar w:fldCharType="separate"/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АО «ЕЭТП»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fldChar w:fldCharType="end"/>
      </w:r>
    </w:p>
    <w:p w:rsidR="00AB2CD5" w:rsidRPr="00AB2CD5" w:rsidRDefault="00AB2CD5" w:rsidP="00AB2CD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Организатор торгов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Код организации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2300000927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ОКФС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14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Публично-правовое образование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spellStart"/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Котласский</w:t>
      </w:r>
      <w:proofErr w:type="spellEnd"/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муниципальный район Архангельской области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Полное наименование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Сокращенное наименование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УИХК АДМИНИСТРАЦИИ КОТЛАССКОГО МУНИЦИПАЛЬНОГО ОКРУГА АРХАНГЕЛЬСКОЙ ОБЛАСТИ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ИНН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2904032049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КПП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290401001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ОГРН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1222900007010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Юридический адрес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УЛ</w:t>
      </w:r>
      <w:proofErr w:type="gramEnd"/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СОВЕТСКАЯ д. 53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Фактический/почтовый адрес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spellStart"/>
      <w:proofErr w:type="gramStart"/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обл</w:t>
      </w:r>
      <w:proofErr w:type="spellEnd"/>
      <w:proofErr w:type="gramEnd"/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Архангельская, </w:t>
      </w:r>
      <w:proofErr w:type="spellStart"/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г.о</w:t>
      </w:r>
      <w:proofErr w:type="spellEnd"/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Котлас, г Котлас, </w:t>
      </w:r>
      <w:proofErr w:type="spellStart"/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пл</w:t>
      </w:r>
      <w:proofErr w:type="spellEnd"/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Советов, дом 9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Контактное лицо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Проскуряков Василий Петрович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Телефон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78183721203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Адрес электронной почты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uihkkotreg@yandex.ru</w:t>
      </w:r>
    </w:p>
    <w:p w:rsidR="00AB2CD5" w:rsidRPr="00AB2CD5" w:rsidRDefault="00AB2CD5" w:rsidP="00AB2CD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Сведения о правообладателе/инициаторе торгов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Организатор торгов является правообладателем имущества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Код организации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2300000927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ОКФС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14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Публично-правовое образование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spellStart"/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Котласский</w:t>
      </w:r>
      <w:proofErr w:type="spellEnd"/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муниципальный район Архангельской области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Полное наименование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ИНН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2904032049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КПП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290401001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ОГРН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1222900007010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Юридический адрес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УЛ</w:t>
      </w:r>
      <w:proofErr w:type="gramEnd"/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СОВЕТСКАЯ д. 53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Фактический/почтовый адрес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spellStart"/>
      <w:proofErr w:type="gramStart"/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обл</w:t>
      </w:r>
      <w:proofErr w:type="spellEnd"/>
      <w:proofErr w:type="gramEnd"/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Архангельская, </w:t>
      </w:r>
      <w:proofErr w:type="spellStart"/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г.о</w:t>
      </w:r>
      <w:proofErr w:type="spellEnd"/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Котлас, г Котлас, </w:t>
      </w:r>
      <w:proofErr w:type="spellStart"/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пл</w:t>
      </w:r>
      <w:proofErr w:type="spellEnd"/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Советов, дом 9</w:t>
      </w:r>
    </w:p>
    <w:p w:rsidR="00AB2CD5" w:rsidRPr="00AB2CD5" w:rsidRDefault="00AB2CD5" w:rsidP="00AB2CD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Информация о лотах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СВЕРНУТЬ ВСЕ ЛОТЫ</w:t>
      </w:r>
    </w:p>
    <w:p w:rsidR="00AB2CD5" w:rsidRPr="00AB2CD5" w:rsidRDefault="00AB2CD5" w:rsidP="00AB2C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Лот 1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Прием </w:t>
      </w:r>
      <w:proofErr w:type="spellStart"/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заявокПраво</w:t>
      </w:r>
      <w:proofErr w:type="spellEnd"/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на заключение договора аренды земельного участка, расположенного по адресу: местоположение установлено относительно ориентира, расположенного за пределами участка. Почтовый адрес ориентира: Архангельская область, </w:t>
      </w:r>
      <w:proofErr w:type="spellStart"/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Котласский</w:t>
      </w:r>
      <w:proofErr w:type="spellEnd"/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район, муниципальное образование «</w:t>
      </w:r>
      <w:proofErr w:type="spellStart"/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Черемушское</w:t>
      </w:r>
      <w:proofErr w:type="spellEnd"/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», пос. </w:t>
      </w:r>
      <w:proofErr w:type="spellStart"/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Черемушский</w:t>
      </w:r>
      <w:proofErr w:type="spellEnd"/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ул. Казанская, д.3.</w:t>
      </w:r>
    </w:p>
    <w:p w:rsidR="00AB2CD5" w:rsidRPr="00AB2CD5" w:rsidRDefault="00AB2CD5" w:rsidP="00AB2CD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Основная информация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Предмет торгов (наименование лота)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Право на заключение договора аренды земельного участка, расположенного по адресу: местоположение установлено относительно ориентира, расположенного за пределами участка. Почтовый адрес ориентира: Архангельская область, </w:t>
      </w:r>
      <w:proofErr w:type="spellStart"/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Котласский</w:t>
      </w:r>
      <w:proofErr w:type="spellEnd"/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район, муниципальное образование «</w:t>
      </w:r>
      <w:proofErr w:type="spellStart"/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Черемушское</w:t>
      </w:r>
      <w:proofErr w:type="spellEnd"/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», пос. </w:t>
      </w:r>
      <w:proofErr w:type="spellStart"/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Черемушский</w:t>
      </w:r>
      <w:proofErr w:type="spellEnd"/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ул. Казанская, д.3.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Описание лота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Земельный участок, расположенный по адресу: местоположение установлено относительно ориентира, расположенного за пределами участка. Почтовый адрес ориентира: Архангельская область, </w:t>
      </w:r>
      <w:proofErr w:type="spellStart"/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Котласский</w:t>
      </w:r>
      <w:proofErr w:type="spellEnd"/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район, муниципальное образование «</w:t>
      </w:r>
      <w:proofErr w:type="spellStart"/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Черемушское</w:t>
      </w:r>
      <w:proofErr w:type="spellEnd"/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», пос. </w:t>
      </w:r>
      <w:proofErr w:type="spellStart"/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Черемушский</w:t>
      </w:r>
      <w:proofErr w:type="spellEnd"/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ул. Казанская, д.3.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hyperlink r:id="rId5" w:anchor="com/procedure/view/procedure/489829" w:tgtFrame="_blank" w:history="1">
        <w:r w:rsidRPr="00AB2CD5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ru-RU"/>
          </w:rPr>
          <w:t>Извещение на электронной площадке (ссылка)</w:t>
        </w:r>
      </w:hyperlink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Сведения о предыдущих извещениях (сообщениях)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Отсутствуют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Начальная цена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22 300,00 ₽ 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Шаг аукциона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669,00 ₽ (3,00 %) 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Размер задатка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4 460,00 ₽ (20,00 %) </w:t>
      </w:r>
    </w:p>
    <w:p w:rsidR="00AB2CD5" w:rsidRPr="00AB2CD5" w:rsidRDefault="00AB2CD5" w:rsidP="00AB2CD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Реквизиты счета для перечисления задатка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Получатель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АО "Единая электронная торговая площадка" 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ИНН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7707704692 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КПП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772501001 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Наименование банка получателя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Филиал "Центральный" Банка ВТБ (ПАО) в г. Москва 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Расчетный счет (казначейский счет)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40702810510050001273 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Лицевой счет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— 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БИК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044525411 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Корреспондентский счет (ЕКС)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30101810145250000411 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Назначение платежа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счета]. 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Срок и порядок внесения задатка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Предусмотрены Регламентом электронной площадки и ч. 6 Информационного сообщения </w:t>
      </w:r>
      <w:proofErr w:type="gramEnd"/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Порядок возврата задатка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Предусмотрены Регламентом электронной площадки и ч. 6 Информационного сообщения </w:t>
      </w:r>
      <w:proofErr w:type="gramEnd"/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Субъект местонахождения имущества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Архангельская область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Местонахождение имущества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spellStart"/>
      <w:proofErr w:type="gramStart"/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обл</w:t>
      </w:r>
      <w:proofErr w:type="spellEnd"/>
      <w:proofErr w:type="gramEnd"/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Архангельская </w:t>
      </w:r>
      <w:proofErr w:type="spellStart"/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Котласский</w:t>
      </w:r>
      <w:proofErr w:type="spellEnd"/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район, муниципальное образование «</w:t>
      </w:r>
      <w:proofErr w:type="spellStart"/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Черемушское</w:t>
      </w:r>
      <w:proofErr w:type="spellEnd"/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», пос. </w:t>
      </w:r>
      <w:proofErr w:type="spellStart"/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Черемушский</w:t>
      </w:r>
      <w:proofErr w:type="spellEnd"/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ул. Казанская, д.3.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Категория объекта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Земли населенных пунктов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Форма собственности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Государственная собственность (неразграниченная)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Срок заключения договора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Указан</w:t>
      </w:r>
      <w:proofErr w:type="gramEnd"/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 Информационном сообщении о проведении аукциона в электронной форме 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Вид договора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договор аренды земельного участка 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Срок аренды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20 лет 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Льгота по арендной плате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Данный земельный участок не включен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 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Ограничения прав на земельный участок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Земельный участок частично расположен в зоне затопления территории пос. </w:t>
      </w:r>
      <w:proofErr w:type="spellStart"/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Черемушский</w:t>
      </w:r>
      <w:proofErr w:type="spellEnd"/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Котласского</w:t>
      </w:r>
      <w:proofErr w:type="spellEnd"/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района Архангельской области, прилегающая к р. Большая </w:t>
      </w:r>
      <w:proofErr w:type="spellStart"/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Коряжемка</w:t>
      </w:r>
      <w:proofErr w:type="spellEnd"/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затапливаемая при половодьях и паводках однопроцентной обеспеченности, реестровый номер границы: 29:07-6.1463 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Максимально допустимые параметры разрешенного строительства объекта капитального строительства (при необходимости)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- минимальный отступ от красных линий – 5 м.; - минимальный отступ от границ земельного участка – 3 м.; - предельное количество этажей – 3 этажа; - максимальный процент застройки в границах земельного участка– 40%. 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Получена информация о возможности подключения к сетям электроснабжения. Технической возможности подключения к сетям газоснабжения, теплоснабжения, водоснабжения, водоотведения нет </w:t>
      </w:r>
    </w:p>
    <w:p w:rsidR="00AB2CD5" w:rsidRPr="00AB2CD5" w:rsidRDefault="00AB2CD5" w:rsidP="00AB2CD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Характеристики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Вид разрешённого использования земельного участка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Для индивидуального жилищного строительства 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Кадастровый номер земельного участка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29:07:180201:2433 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Площадь земельного участка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1 641 м</w:t>
      </w:r>
      <w:proofErr w:type="gramStart"/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2</w:t>
      </w:r>
      <w:proofErr w:type="gramEnd"/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Регистрационный номер ЕГРОКН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- </w:t>
      </w:r>
    </w:p>
    <w:p w:rsidR="00AB2CD5" w:rsidRPr="00AB2CD5" w:rsidRDefault="00AB2CD5" w:rsidP="00AB2CD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Информация о сведениях из единых государственных реестров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—</w:t>
      </w:r>
    </w:p>
    <w:p w:rsidR="00AB2CD5" w:rsidRPr="00AB2CD5" w:rsidRDefault="00AB2CD5" w:rsidP="00AB2CD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Изображения лота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43F74909" wp14:editId="00B9C0F4">
            <wp:extent cx="4657725" cy="333375"/>
            <wp:effectExtent l="0" t="0" r="9525" b="9525"/>
            <wp:docPr id="1" name="Рисунок 1" descr="Figu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CD5" w:rsidRPr="00AB2CD5" w:rsidRDefault="00AB2CD5" w:rsidP="00AB2CD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Документы лота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29_07_180201_2433.pdf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479.18 Кб31.10.2023</w:t>
      </w:r>
      <w:bookmarkStart w:id="0" w:name="_GoBack"/>
      <w:bookmarkEnd w:id="0"/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Иное</w:t>
      </w:r>
    </w:p>
    <w:p w:rsidR="00AB2CD5" w:rsidRPr="00AB2CD5" w:rsidRDefault="00AB2CD5" w:rsidP="00AB2CD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Требования к заявкам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Требования к участникам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Указаны</w:t>
      </w:r>
      <w:proofErr w:type="gramEnd"/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 Информационном сообщении о проведении аукциона в электронной форме 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Перечень документов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Предусмотрен п. 5.2. Информационного сообщения 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Требования к документам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Предусмотрены Регламентом электронной площадки и п. 5.2.</w:t>
      </w:r>
      <w:proofErr w:type="gramEnd"/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Информационного сообщения </w:t>
      </w:r>
    </w:p>
    <w:p w:rsidR="00AB2CD5" w:rsidRPr="00AB2CD5" w:rsidRDefault="00AB2CD5" w:rsidP="00AB2CD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Условия проведения процедуры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Дата и время начала подачи заявок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31.10.2023 16:00 (</w:t>
      </w:r>
      <w:proofErr w:type="gramStart"/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МСК</w:t>
      </w:r>
      <w:proofErr w:type="gramEnd"/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Дата и время окончания подачи заявок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27.11.2023 10:00 (</w:t>
      </w:r>
      <w:proofErr w:type="gramStart"/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МСК</w:t>
      </w:r>
      <w:proofErr w:type="gramEnd"/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Дата рассмотрения заявок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28.11.2023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Дата и время начала проведения аукциона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01.12.2023 10:00 (</w:t>
      </w:r>
      <w:proofErr w:type="gramStart"/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МСК</w:t>
      </w:r>
      <w:proofErr w:type="gramEnd"/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Порядок проведения аукциона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Предусмотрен</w:t>
      </w:r>
      <w:proofErr w:type="gramEnd"/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Регламентом электронной площадки и ч. 8 Информационного сообщения. 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Срок отказа организатора от проведения процедуры торгов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Указан</w:t>
      </w:r>
      <w:proofErr w:type="gramEnd"/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 Информационном сообщении о проведении аукциона в электронной форме </w:t>
      </w:r>
    </w:p>
    <w:p w:rsidR="00AB2CD5" w:rsidRPr="00AB2CD5" w:rsidRDefault="00AB2CD5" w:rsidP="00AB2CD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Документы извещения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Приложение №1_Форма заявки.docx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22.27 Кб31.10.2023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Форма заявки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Проект договора аренды, ИЖС.docx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36.26 Кб31.10.2023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Проект договора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Информационное сообщение (29_07_180201_2433).docx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57.34 Кб31.10.2023</w:t>
      </w:r>
    </w:p>
    <w:p w:rsidR="00AB2CD5" w:rsidRPr="00AB2CD5" w:rsidRDefault="00AB2CD5" w:rsidP="00AB2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2C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Документация аукциона</w:t>
      </w:r>
    </w:p>
    <w:p w:rsidR="00A55CE2" w:rsidRPr="00AB2CD5" w:rsidRDefault="00A55CE2" w:rsidP="00AB2CD5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A55CE2" w:rsidRPr="00AB2CD5" w:rsidSect="00AB2CD5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A7"/>
    <w:rsid w:val="00302FA7"/>
    <w:rsid w:val="00A55CE2"/>
    <w:rsid w:val="00AB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2C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2C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B2C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B2C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C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2C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2C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2C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AB2CD5"/>
  </w:style>
  <w:style w:type="character" w:customStyle="1" w:styleId="time-dimmed">
    <w:name w:val="time-dimmed"/>
    <w:basedOn w:val="a0"/>
    <w:rsid w:val="00AB2CD5"/>
  </w:style>
  <w:style w:type="character" w:styleId="a3">
    <w:name w:val="Hyperlink"/>
    <w:basedOn w:val="a0"/>
    <w:uiPriority w:val="99"/>
    <w:semiHidden/>
    <w:unhideWhenUsed/>
    <w:rsid w:val="00AB2CD5"/>
    <w:rPr>
      <w:color w:val="0000FF"/>
      <w:u w:val="single"/>
    </w:rPr>
  </w:style>
  <w:style w:type="character" w:customStyle="1" w:styleId="buttonlabel">
    <w:name w:val="button__label"/>
    <w:basedOn w:val="a0"/>
    <w:rsid w:val="00AB2CD5"/>
  </w:style>
  <w:style w:type="character" w:customStyle="1" w:styleId="with-right-24-gap">
    <w:name w:val="with-right-24-gap"/>
    <w:basedOn w:val="a0"/>
    <w:rsid w:val="00AB2CD5"/>
  </w:style>
  <w:style w:type="paragraph" w:styleId="a4">
    <w:name w:val="Balloon Text"/>
    <w:basedOn w:val="a"/>
    <w:link w:val="a5"/>
    <w:uiPriority w:val="99"/>
    <w:semiHidden/>
    <w:unhideWhenUsed/>
    <w:rsid w:val="00AB2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2C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2C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B2C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B2C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C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2C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2C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2C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AB2CD5"/>
  </w:style>
  <w:style w:type="character" w:customStyle="1" w:styleId="time-dimmed">
    <w:name w:val="time-dimmed"/>
    <w:basedOn w:val="a0"/>
    <w:rsid w:val="00AB2CD5"/>
  </w:style>
  <w:style w:type="character" w:styleId="a3">
    <w:name w:val="Hyperlink"/>
    <w:basedOn w:val="a0"/>
    <w:uiPriority w:val="99"/>
    <w:semiHidden/>
    <w:unhideWhenUsed/>
    <w:rsid w:val="00AB2CD5"/>
    <w:rPr>
      <w:color w:val="0000FF"/>
      <w:u w:val="single"/>
    </w:rPr>
  </w:style>
  <w:style w:type="character" w:customStyle="1" w:styleId="buttonlabel">
    <w:name w:val="button__label"/>
    <w:basedOn w:val="a0"/>
    <w:rsid w:val="00AB2CD5"/>
  </w:style>
  <w:style w:type="character" w:customStyle="1" w:styleId="with-right-24-gap">
    <w:name w:val="with-right-24-gap"/>
    <w:basedOn w:val="a0"/>
    <w:rsid w:val="00AB2CD5"/>
  </w:style>
  <w:style w:type="paragraph" w:styleId="a4">
    <w:name w:val="Balloon Text"/>
    <w:basedOn w:val="a"/>
    <w:link w:val="a5"/>
    <w:uiPriority w:val="99"/>
    <w:semiHidden/>
    <w:unhideWhenUsed/>
    <w:rsid w:val="00AB2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81011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6617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47683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8578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85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5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265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68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8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405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51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69972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100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4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8556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55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194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2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7944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6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529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8905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5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249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5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093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0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7080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71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607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1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774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49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8040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0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7629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4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2341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262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9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50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9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31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7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598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3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907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8917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653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2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7034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4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189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5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3371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41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07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5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4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9044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3872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5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4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27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58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044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8706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6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2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0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62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2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691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97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2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99724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3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13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246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49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968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68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092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54233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12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69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237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7813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24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982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7295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75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372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9689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04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6629209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49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474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542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678038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123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52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917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987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0823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617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2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344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552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049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7871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293988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755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076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196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6708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163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101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08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7092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129274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16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409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71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310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4641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01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010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7598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064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280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4580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924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43682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02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638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05897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15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137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7228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364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18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47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35717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50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83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95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46458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467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976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069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39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93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47334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46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939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4997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628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344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7703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03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144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4863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35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797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030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3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681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0529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70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53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08281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56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758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99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814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180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918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16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05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768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0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283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81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14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705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86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73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33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20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087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046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520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64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73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960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452399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5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33800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926983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09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39657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34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812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95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29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424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840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126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692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85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8849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84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8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44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2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64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66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6719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8952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6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4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2547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8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0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1406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4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4275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29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488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0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27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4467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48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27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0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19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27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74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1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13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5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28923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6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59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0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7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0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8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02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05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9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5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7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89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9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4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" TargetMode="External"/><Relationship Id="rId5" Type="http://schemas.openxmlformats.org/officeDocument/2006/relationships/hyperlink" Target="http://178fz.roseltorg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1081</Words>
  <Characters>6167</Characters>
  <Application>Microsoft Office Word</Application>
  <DocSecurity>0</DocSecurity>
  <Lines>51</Lines>
  <Paragraphs>14</Paragraphs>
  <ScaleCrop>false</ScaleCrop>
  <Company/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2</cp:revision>
  <dcterms:created xsi:type="dcterms:W3CDTF">2023-10-31T13:15:00Z</dcterms:created>
  <dcterms:modified xsi:type="dcterms:W3CDTF">2023-10-31T13:16:00Z</dcterms:modified>
</cp:coreProperties>
</file>