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E" w:rsidRPr="00F77E3E" w:rsidRDefault="00F77E3E" w:rsidP="00F77E3E">
      <w:pPr>
        <w:pStyle w:val="1"/>
        <w:spacing w:before="0" w:beforeAutospacing="0" w:after="0" w:afterAutospacing="0"/>
        <w:ind w:right="360"/>
        <w:rPr>
          <w:sz w:val="20"/>
          <w:szCs w:val="20"/>
        </w:rPr>
      </w:pPr>
      <w:r w:rsidRPr="00F77E3E">
        <w:rPr>
          <w:rStyle w:val="notice-headertitletext"/>
          <w:sz w:val="20"/>
          <w:szCs w:val="20"/>
        </w:rPr>
        <w:t>Извещение № 23000009270000000054</w:t>
      </w:r>
    </w:p>
    <w:p w:rsidR="00F77E3E" w:rsidRPr="00F77E3E" w:rsidRDefault="00F77E3E" w:rsidP="00F77E3E">
      <w:pPr>
        <w:pStyle w:val="1"/>
        <w:spacing w:before="0" w:beforeAutospacing="0" w:after="0" w:afterAutospacing="0"/>
        <w:ind w:right="360"/>
        <w:rPr>
          <w:sz w:val="20"/>
          <w:szCs w:val="20"/>
        </w:rPr>
      </w:pPr>
      <w:r w:rsidRPr="00F77E3E">
        <w:rPr>
          <w:sz w:val="20"/>
          <w:szCs w:val="20"/>
        </w:rPr>
        <w:t>Опубликовано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Версия 1. Актуальная, от 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23.08.2023 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14:39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23.08.2023 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14:42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23.08.2023 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14:42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Основные сведения об извещении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Вид торгов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Продажа (приватизация) государственного и муниципального имущества </w:t>
      </w:r>
    </w:p>
    <w:p w:rsidR="00F77E3E" w:rsidRPr="00F77E3E" w:rsidRDefault="00F77E3E" w:rsidP="00F77E3E">
      <w:pPr>
        <w:shd w:val="clear" w:color="auto" w:fill="F3F7F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Федеральный закон от 21.12.2001 N 178-ФЗ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Аукцион в электронной форме по продаже муниципального имущества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Электронная площадка</w:t>
      </w:r>
    </w:p>
    <w:p w:rsidR="00F77E3E" w:rsidRPr="00F77E3E" w:rsidRDefault="00F77E3E" w:rsidP="00F77E3E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77E3E">
        <w:rPr>
          <w:rFonts w:ascii="Times New Roman" w:hAnsi="Times New Roman" w:cs="Times New Roman"/>
          <w:sz w:val="20"/>
          <w:szCs w:val="20"/>
        </w:rPr>
        <w:fldChar w:fldCharType="begin"/>
      </w:r>
      <w:r w:rsidRPr="00F77E3E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F77E3E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АО «ЕЭТП»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fldChar w:fldCharType="end"/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Организатор торгов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2300000927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ОКФС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14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муниципальный район Архангельской области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ИНН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2904032049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КПП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290401001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ОГРН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1222900007010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7E3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Телефон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78183721203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uihkkotreg@yandex.ru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Сведения о правообладателе/инициаторе торгов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2300000927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ОКФС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14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муниципальный район Архангельской области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ИНН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2904032049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КПП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290401001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ОГРН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1222900007010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7E3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Информация о лотах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СВЕРНУТЬ ВСЕ ЛОТЫ</w:t>
      </w:r>
    </w:p>
    <w:p w:rsidR="00F77E3E" w:rsidRPr="00F77E3E" w:rsidRDefault="00F77E3E" w:rsidP="00F77E3E">
      <w:pPr>
        <w:pStyle w:val="3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Лот 1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7E3E">
        <w:rPr>
          <w:rStyle w:val="with-right-24-gap"/>
          <w:rFonts w:ascii="Times New Roman" w:hAnsi="Times New Roman" w:cs="Times New Roman"/>
          <w:sz w:val="20"/>
          <w:szCs w:val="20"/>
        </w:rPr>
        <w:t>Опубликован</w:t>
      </w:r>
      <w:r w:rsidRPr="00F77E3E">
        <w:rPr>
          <w:rFonts w:ascii="Times New Roman" w:hAnsi="Times New Roman" w:cs="Times New Roman"/>
          <w:sz w:val="20"/>
          <w:szCs w:val="20"/>
        </w:rPr>
        <w:t>Транспортное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средство: марка, модель ТС: УАЗ-315192.</w:t>
      </w:r>
    </w:p>
    <w:p w:rsidR="00F77E3E" w:rsidRPr="00F77E3E" w:rsidRDefault="00F77E3E" w:rsidP="00F77E3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77E3E">
        <w:rPr>
          <w:rFonts w:ascii="Times New Roman" w:hAnsi="Times New Roman" w:cs="Times New Roman"/>
          <w:color w:val="auto"/>
          <w:sz w:val="20"/>
          <w:szCs w:val="20"/>
        </w:rPr>
        <w:t>Основная информация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принявших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решение о приватизации и реквизиты решения)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области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ешение Собрания депутатов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области от 23.12.2022 № 54 (в редакции решения от 21.04.2023 № 107), – распоряжение администрации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области от 24.05.2023 № 298-р; – распоряжение администрации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области от 08.08.2023 № 439-р.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Транспортное средство: марка, модель ТС: УАЗ-315192.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марка, модель ТС: УАЗ-315192; наименование (тип ТС): легковой автомобиль; категория ТС: В; год изготовления ТС: 2003; идентификационный номер (VIN): XTT31519230550479.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anchor="com/procedure/view/procedure/473947" w:tgtFrame="_blank" w:history="1">
        <w:r w:rsidRPr="00F77E3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Извещение на электронной площадке (ссылка)</w:t>
        </w:r>
      </w:hyperlink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продажа муниципального имущества на аукционе в электронной форме признана несостоявшейся № 23000009270000000023 от 01.08.2023.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131 000,00 ₽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6 550,00 ₽ (5,00 %)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13 100,00 ₽ (10,00 %) </w:t>
      </w:r>
    </w:p>
    <w:p w:rsidR="00F77E3E" w:rsidRPr="00F77E3E" w:rsidRDefault="00F77E3E" w:rsidP="00F77E3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77E3E">
        <w:rPr>
          <w:rFonts w:ascii="Times New Roman" w:hAnsi="Times New Roman" w:cs="Times New Roman"/>
          <w:color w:val="auto"/>
          <w:sz w:val="20"/>
          <w:szCs w:val="20"/>
        </w:rPr>
        <w:t>Реквизиты счета для перечисления задатка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Получатель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ИНН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КПП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БИК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7E3E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Архангельская 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 xml:space="preserve"> м. о, на территории здания автомастерских, расположенного по адресу: примерно в 400 метрах по направлению на северо-запад от ориентира «</w:t>
      </w:r>
      <w:proofErr w:type="spellStart"/>
      <w:r w:rsidRPr="00F77E3E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F77E3E">
        <w:rPr>
          <w:rFonts w:ascii="Times New Roman" w:hAnsi="Times New Roman" w:cs="Times New Roman"/>
          <w:sz w:val="20"/>
          <w:szCs w:val="20"/>
        </w:rPr>
        <w:t>. Приводино, ул. Мира, д. 1», строение 2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Легковые автомобили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Порядок ознакомления с имуществом, иной информацией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по письменной заявке заинтересованного лица.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В течение пяти рабочих дней </w:t>
      </w:r>
      <w:proofErr w:type="gramStart"/>
      <w:r w:rsidRPr="00F77E3E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итогов аукциона с победителем аукциона заключается договор купли-продажи. </w:t>
      </w:r>
    </w:p>
    <w:p w:rsidR="00F77E3E" w:rsidRPr="00F77E3E" w:rsidRDefault="00F77E3E" w:rsidP="00F77E3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77E3E">
        <w:rPr>
          <w:rFonts w:ascii="Times New Roman" w:hAnsi="Times New Roman" w:cs="Times New Roman"/>
          <w:color w:val="auto"/>
          <w:sz w:val="20"/>
          <w:szCs w:val="20"/>
        </w:rPr>
        <w:t>Характеристики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Пробег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Вид транспорта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легковой автомобиль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Объем двигателя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Год выпуска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2003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Коробка передач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Привод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Государственный регистрационный знак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Мощность двигателя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л. с. (кВт): 85 (62,5)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VIN номер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XTT31519230550479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Экологический класс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государственного регистрационного знака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Марка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УАЗ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Модель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315192 </w:t>
      </w:r>
    </w:p>
    <w:p w:rsidR="00F77E3E" w:rsidRPr="00F77E3E" w:rsidRDefault="00F77E3E" w:rsidP="00F77E3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77E3E">
        <w:rPr>
          <w:rFonts w:ascii="Times New Roman" w:hAnsi="Times New Roman" w:cs="Times New Roman"/>
          <w:color w:val="auto"/>
          <w:sz w:val="20"/>
          <w:szCs w:val="20"/>
        </w:rPr>
        <w:t>Изображения лота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DDE30C" wp14:editId="415C02E6">
            <wp:extent cx="1900555" cy="2544445"/>
            <wp:effectExtent l="0" t="0" r="4445" b="8255"/>
            <wp:docPr id="4" name="Рисунок 4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E3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E80C99" wp14:editId="3E37F14B">
            <wp:extent cx="1900555" cy="2544445"/>
            <wp:effectExtent l="0" t="0" r="4445" b="8255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E3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30AE6E" wp14:editId="7DA076D1">
            <wp:extent cx="1900555" cy="2544445"/>
            <wp:effectExtent l="0" t="0" r="4445" b="8255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E3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FB2D5D" wp14:editId="3207EF86">
            <wp:extent cx="1900555" cy="2544445"/>
            <wp:effectExtent l="0" t="0" r="4445" b="825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3E" w:rsidRPr="00F77E3E" w:rsidRDefault="00F77E3E" w:rsidP="00F77E3E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77E3E">
        <w:rPr>
          <w:rFonts w:ascii="Times New Roman" w:hAnsi="Times New Roman" w:cs="Times New Roman"/>
          <w:color w:val="auto"/>
          <w:sz w:val="20"/>
          <w:szCs w:val="20"/>
        </w:rPr>
        <w:t>Документы лота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решение №54 от 23.12.2022 .</w:t>
      </w:r>
      <w:proofErr w:type="spellStart"/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pdf</w:t>
      </w:r>
      <w:proofErr w:type="spellEnd"/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6.40 Мб23.08.2023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Решение об условиях приватизации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Требования к заявкам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Ограничения участия отдельных категорий физ. и юр. лиц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 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Условия проведения процедуры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24.08.2023 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08:00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03.10.2023 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09:00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Порядок подачи заявок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04.10.2023</w:t>
      </w:r>
      <w:bookmarkStart w:id="0" w:name="_GoBack"/>
      <w:bookmarkEnd w:id="0"/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06.10.2023 </w:t>
      </w:r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09:00 (</w:t>
      </w:r>
      <w:proofErr w:type="gramStart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F77E3E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Порядок определения победителей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Место и срок подведения итогов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 xml:space="preserve">Электронная площадка www.roseltorg.ru в сети интернет 06.10.2023 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7E3E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F77E3E">
        <w:rPr>
          <w:rFonts w:ascii="Times New Roman" w:hAnsi="Times New Roman" w:cs="Times New Roman"/>
          <w:sz w:val="20"/>
          <w:szCs w:val="20"/>
        </w:rPr>
        <w:t xml:space="preserve"> в информационном сообщении </w:t>
      </w:r>
    </w:p>
    <w:p w:rsidR="00F77E3E" w:rsidRPr="00F77E3E" w:rsidRDefault="00F77E3E" w:rsidP="00F77E3E">
      <w:pPr>
        <w:pStyle w:val="2"/>
        <w:spacing w:before="0" w:beforeAutospacing="0" w:after="0" w:afterAutospacing="0"/>
        <w:rPr>
          <w:sz w:val="20"/>
          <w:szCs w:val="20"/>
        </w:rPr>
      </w:pPr>
      <w:r w:rsidRPr="00F77E3E">
        <w:rPr>
          <w:sz w:val="20"/>
          <w:szCs w:val="20"/>
        </w:rPr>
        <w:t>Документы извещения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кциона в электронной форме.doc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86.00 Кб23.08.2023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Иное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Проект договор купли-продажи.doc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82.00 Кб23.08.2023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 xml:space="preserve">Приложение №1,2_Форма </w:t>
      </w:r>
      <w:proofErr w:type="spellStart"/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заявки_опись</w:t>
      </w:r>
      <w:proofErr w:type="spellEnd"/>
      <w:r w:rsidRPr="00F77E3E">
        <w:rPr>
          <w:rStyle w:val="buttonlabel"/>
          <w:rFonts w:ascii="Times New Roman" w:hAnsi="Times New Roman" w:cs="Times New Roman"/>
          <w:sz w:val="20"/>
          <w:szCs w:val="20"/>
        </w:rPr>
        <w:t xml:space="preserve"> документов — копия.docx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19.61 Кб23.08.2023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Style w:val="buttonlabel"/>
          <w:rFonts w:ascii="Times New Roman" w:hAnsi="Times New Roman" w:cs="Times New Roman"/>
          <w:sz w:val="20"/>
          <w:szCs w:val="20"/>
        </w:rPr>
        <w:t>Распоряжение 439-р от 08.08.2023.pdf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75.67 Кб23.08.2023</w:t>
      </w:r>
    </w:p>
    <w:p w:rsidR="00F77E3E" w:rsidRPr="00F77E3E" w:rsidRDefault="00F77E3E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E3E">
        <w:rPr>
          <w:rFonts w:ascii="Times New Roman" w:hAnsi="Times New Roman" w:cs="Times New Roman"/>
          <w:sz w:val="20"/>
          <w:szCs w:val="20"/>
        </w:rPr>
        <w:t>Иное</w:t>
      </w:r>
    </w:p>
    <w:p w:rsidR="000F0827" w:rsidRPr="00F77E3E" w:rsidRDefault="000F0827" w:rsidP="00F77E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0827" w:rsidRPr="00F77E3E" w:rsidSect="0053797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9"/>
    <w:rsid w:val="000F0827"/>
    <w:rsid w:val="00537977"/>
    <w:rsid w:val="00781749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537977"/>
  </w:style>
  <w:style w:type="character" w:customStyle="1" w:styleId="time-dimmed">
    <w:name w:val="time-dimmed"/>
    <w:basedOn w:val="a0"/>
    <w:rsid w:val="00537977"/>
  </w:style>
  <w:style w:type="character" w:styleId="a3">
    <w:name w:val="Hyperlink"/>
    <w:basedOn w:val="a0"/>
    <w:uiPriority w:val="99"/>
    <w:semiHidden/>
    <w:unhideWhenUsed/>
    <w:rsid w:val="00537977"/>
    <w:rPr>
      <w:color w:val="0000FF"/>
      <w:u w:val="single"/>
    </w:rPr>
  </w:style>
  <w:style w:type="character" w:customStyle="1" w:styleId="buttonlabel">
    <w:name w:val="button__label"/>
    <w:basedOn w:val="a0"/>
    <w:rsid w:val="00537977"/>
  </w:style>
  <w:style w:type="character" w:customStyle="1" w:styleId="with-right-24-gap">
    <w:name w:val="with-right-24-gap"/>
    <w:basedOn w:val="a0"/>
    <w:rsid w:val="00537977"/>
  </w:style>
  <w:style w:type="character" w:customStyle="1" w:styleId="40">
    <w:name w:val="Заголовок 4 Знак"/>
    <w:basedOn w:val="a0"/>
    <w:link w:val="4"/>
    <w:uiPriority w:val="9"/>
    <w:semiHidden/>
    <w:rsid w:val="00F77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7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537977"/>
  </w:style>
  <w:style w:type="character" w:customStyle="1" w:styleId="time-dimmed">
    <w:name w:val="time-dimmed"/>
    <w:basedOn w:val="a0"/>
    <w:rsid w:val="00537977"/>
  </w:style>
  <w:style w:type="character" w:styleId="a3">
    <w:name w:val="Hyperlink"/>
    <w:basedOn w:val="a0"/>
    <w:uiPriority w:val="99"/>
    <w:semiHidden/>
    <w:unhideWhenUsed/>
    <w:rsid w:val="00537977"/>
    <w:rPr>
      <w:color w:val="0000FF"/>
      <w:u w:val="single"/>
    </w:rPr>
  </w:style>
  <w:style w:type="character" w:customStyle="1" w:styleId="buttonlabel">
    <w:name w:val="button__label"/>
    <w:basedOn w:val="a0"/>
    <w:rsid w:val="00537977"/>
  </w:style>
  <w:style w:type="character" w:customStyle="1" w:styleId="with-right-24-gap">
    <w:name w:val="with-right-24-gap"/>
    <w:basedOn w:val="a0"/>
    <w:rsid w:val="00537977"/>
  </w:style>
  <w:style w:type="character" w:customStyle="1" w:styleId="40">
    <w:name w:val="Заголовок 4 Знак"/>
    <w:basedOn w:val="a0"/>
    <w:link w:val="4"/>
    <w:uiPriority w:val="9"/>
    <w:semiHidden/>
    <w:rsid w:val="00F77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961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35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1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6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76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44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18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58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9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3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4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30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1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1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462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4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8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2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5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7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2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7647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1401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27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399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19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27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78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5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00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9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8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1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0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5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4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3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08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5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4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4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8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94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36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08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2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7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2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8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9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4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83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22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4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85447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7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49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0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2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6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1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8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1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28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6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5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68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9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53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3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64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84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4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7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4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7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0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7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0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2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3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96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4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7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9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5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6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7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3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9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7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1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2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43186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77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901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3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5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6268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91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50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4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4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2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5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9653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3210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1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2023-08-23T12:17:00Z</cp:lastPrinted>
  <dcterms:created xsi:type="dcterms:W3CDTF">2023-08-23T11:43:00Z</dcterms:created>
  <dcterms:modified xsi:type="dcterms:W3CDTF">2023-08-23T12:18:00Z</dcterms:modified>
</cp:coreProperties>
</file>